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DE" w:rsidRDefault="00542CDE" w:rsidP="00542CDE">
      <w:pPr>
        <w:pStyle w:val="a5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2"/>
        </w:rPr>
        <w:t xml:space="preserve">Всероссийская научно-практическая конференция с международным участием «ЗДОРОВЬЕ СЕМЬИ – ЗДОРОВЬЕ НАЦИИ: ФУНДАМЕНТАЛЬНЫЕ И ПРИКЛАДНЫЕ ИССЛЕДОВАНИЯ», </w:t>
      </w:r>
      <w:proofErr w:type="gramStart"/>
      <w:r>
        <w:rPr>
          <w:b/>
          <w:sz w:val="28"/>
          <w:szCs w:val="28"/>
        </w:rPr>
        <w:t>посвященная</w:t>
      </w:r>
      <w:proofErr w:type="gramEnd"/>
      <w:r>
        <w:rPr>
          <w:b/>
          <w:sz w:val="28"/>
          <w:szCs w:val="28"/>
        </w:rPr>
        <w:t xml:space="preserve"> 80-летию Российской Академии Медицинских Наук и 300-летию Российской Академии Наук</w:t>
      </w:r>
    </w:p>
    <w:p w:rsidR="00542CDE" w:rsidRDefault="00542CDE" w:rsidP="00542C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науки и высшего образования РФ </w:t>
      </w:r>
    </w:p>
    <w:p w:rsidR="00542CDE" w:rsidRDefault="00542CDE" w:rsidP="00542C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РФ</w:t>
      </w:r>
    </w:p>
    <w:p w:rsidR="00542CDE" w:rsidRDefault="00542CDE" w:rsidP="00542C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академия наук (РАН)</w:t>
      </w:r>
    </w:p>
    <w:p w:rsidR="00542CDE" w:rsidRDefault="00542CDE" w:rsidP="00542C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ФГБНУ «Сибирское отделение Российской академии наук» (СО РАН)</w:t>
      </w:r>
    </w:p>
    <w:p w:rsidR="00542CDE" w:rsidRDefault="00542CDE" w:rsidP="00542C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ФГБНУ «Научный центр проблем здоровья семьи и репродукции человека» (НЦ ПЗСРЧ) </w:t>
      </w:r>
    </w:p>
    <w:p w:rsidR="00542CDE" w:rsidRDefault="00542CDE" w:rsidP="00542CDE">
      <w:pPr>
        <w:pStyle w:val="a7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ФГБНУ «Восточно-Сибирский институт медико-экологических исследований»</w:t>
      </w:r>
    </w:p>
    <w:p w:rsidR="00542CDE" w:rsidRDefault="00542CDE" w:rsidP="00542C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ФГБНУ «Иркутский научный центр хирургии и травматологии»</w:t>
      </w:r>
    </w:p>
    <w:p w:rsidR="00542CDE" w:rsidRDefault="00542CDE" w:rsidP="00542C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«Иркутский государственный медицинский университет» Минздрава России</w:t>
      </w:r>
    </w:p>
    <w:p w:rsidR="00542CDE" w:rsidRDefault="00542CDE" w:rsidP="00542C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ИГМАПО – филиал ФГБОУ ДПО РМАНПО Минздрава России</w:t>
      </w:r>
    </w:p>
    <w:p w:rsidR="00542CDE" w:rsidRDefault="00542CDE" w:rsidP="00542C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Иркутской области</w:t>
      </w:r>
    </w:p>
    <w:p w:rsidR="00542CDE" w:rsidRDefault="00542CDE" w:rsidP="00542C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Иркутской области</w:t>
      </w:r>
    </w:p>
    <w:p w:rsidR="00542CDE" w:rsidRDefault="00542CDE" w:rsidP="00542C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ФГБУ Российская Академия Образования</w:t>
      </w:r>
    </w:p>
    <w:p w:rsidR="00542CDE" w:rsidRDefault="00542CDE" w:rsidP="00542C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Иркутский научный центр Российской Академии образования</w:t>
      </w:r>
    </w:p>
    <w:p w:rsidR="00542CDE" w:rsidRDefault="00542CDE" w:rsidP="00542C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Всероссийское общество охраны природы</w:t>
      </w:r>
    </w:p>
    <w:p w:rsidR="00542CDE" w:rsidRDefault="00542CDE" w:rsidP="00542C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по проведению научных мероприятий «Конгресс-сервис»</w:t>
      </w:r>
    </w:p>
    <w:p w:rsidR="00542CDE" w:rsidRDefault="00542CDE" w:rsidP="00542C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CDE" w:rsidRDefault="00542CDE" w:rsidP="00542CDE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1-е информационное письмо</w:t>
      </w:r>
    </w:p>
    <w:p w:rsidR="00542CDE" w:rsidRDefault="00542CDE" w:rsidP="00542CDE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2CDE" w:rsidRDefault="00542CDE" w:rsidP="00542CD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Глубокоуважаемые коллеги!</w:t>
      </w:r>
    </w:p>
    <w:p w:rsidR="00542CDE" w:rsidRDefault="00542CDE" w:rsidP="00542CD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42CDE" w:rsidRDefault="00542CDE" w:rsidP="00542CDE">
      <w:pPr>
        <w:pStyle w:val="a4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Приглашаем Вас принять участие во</w:t>
      </w:r>
      <w:r>
        <w:rPr>
          <w:sz w:val="28"/>
          <w:szCs w:val="22"/>
        </w:rPr>
        <w:t xml:space="preserve"> Всероссийской научно-практической конференции с международным участием «Здоровье семьи – здоровье нации: фундаментальные и прикладные исследования», </w:t>
      </w:r>
      <w:r>
        <w:rPr>
          <w:sz w:val="28"/>
          <w:szCs w:val="28"/>
        </w:rPr>
        <w:t>посвященной 300-летию РАН</w:t>
      </w:r>
    </w:p>
    <w:p w:rsidR="00542CDE" w:rsidRDefault="00542CDE" w:rsidP="00542CDE">
      <w:pPr>
        <w:pStyle w:val="a7"/>
        <w:ind w:left="720"/>
        <w:rPr>
          <w:rFonts w:ascii="Times New Roman" w:eastAsia="Times New Roman" w:hAnsi="Times New Roman" w:cs="Times New Roman"/>
          <w:bCs/>
          <w:spacing w:val="-5"/>
          <w:sz w:val="28"/>
        </w:rPr>
      </w:pPr>
    </w:p>
    <w:p w:rsidR="00542CDE" w:rsidRDefault="00542CDE" w:rsidP="00542CDE">
      <w:pPr>
        <w:pStyle w:val="a7"/>
        <w:ind w:left="720"/>
        <w:rPr>
          <w:rFonts w:ascii="Times New Roman" w:eastAsia="Times New Roman" w:hAnsi="Times New Roman" w:cs="Times New Roman"/>
          <w:b/>
          <w:bCs/>
          <w:spacing w:val="-5"/>
          <w:sz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</w:rPr>
        <w:t xml:space="preserve">ПРИВЕТСТВИЕ </w:t>
      </w:r>
    </w:p>
    <w:p w:rsidR="00542CDE" w:rsidRDefault="00542CDE" w:rsidP="00542CDE">
      <w:pPr>
        <w:pStyle w:val="a7"/>
        <w:ind w:left="720"/>
        <w:rPr>
          <w:rFonts w:ascii="Times New Roman" w:eastAsia="Times New Roman" w:hAnsi="Times New Roman" w:cs="Times New Roman"/>
          <w:b/>
          <w:bCs/>
          <w:spacing w:val="-5"/>
          <w:sz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</w:rPr>
        <w:t>НАУЧНЫЕ НАПРАВЛЕНИЯ КОНФЕРЕНЦИИ</w:t>
      </w:r>
    </w:p>
    <w:p w:rsidR="00542CDE" w:rsidRDefault="00542CDE" w:rsidP="00542CDE">
      <w:pPr>
        <w:pStyle w:val="a7"/>
        <w:ind w:left="720"/>
        <w:rPr>
          <w:rFonts w:ascii="Times New Roman" w:eastAsia="Times New Roman" w:hAnsi="Times New Roman" w:cs="Times New Roman"/>
          <w:b/>
          <w:bCs/>
          <w:spacing w:val="-5"/>
          <w:sz w:val="28"/>
        </w:rPr>
      </w:pPr>
    </w:p>
    <w:p w:rsidR="00542CDE" w:rsidRDefault="00542CDE" w:rsidP="00542CDE">
      <w:pPr>
        <w:pStyle w:val="a7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Актуальные вопросы педиатрии </w:t>
      </w:r>
    </w:p>
    <w:p w:rsidR="00542CDE" w:rsidRDefault="00542CDE" w:rsidP="00542CDE">
      <w:pPr>
        <w:pStyle w:val="a7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Междисциплинарные аспекты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фундаментальной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прикладной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сомнологии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2CDE" w:rsidRDefault="00542CDE" w:rsidP="00542CDE">
      <w:pPr>
        <w:pStyle w:val="a7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Репродуктивное здоровье: в зоне особого внимания </w:t>
      </w:r>
    </w:p>
    <w:p w:rsidR="00542CDE" w:rsidRDefault="00542CDE" w:rsidP="00542CDE">
      <w:pPr>
        <w:pStyle w:val="a7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Окислительный стресс в патогенезе различных заболеваний</w:t>
      </w:r>
    </w:p>
    <w:p w:rsidR="00542CDE" w:rsidRDefault="00542CDE" w:rsidP="00542CDE">
      <w:pPr>
        <w:pStyle w:val="a7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 значимые заболевания </w:t>
      </w:r>
    </w:p>
    <w:p w:rsidR="00542CDE" w:rsidRDefault="00542CDE" w:rsidP="00542CDE">
      <w:pPr>
        <w:pStyle w:val="a7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Микробиом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человека </w:t>
      </w:r>
    </w:p>
    <w:p w:rsidR="00542CDE" w:rsidRDefault="00542CDE" w:rsidP="00542CDE">
      <w:pPr>
        <w:pStyle w:val="a7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Междисциплинарные проблемы инфекционных заболеваний у взрослых и детей</w:t>
      </w:r>
    </w:p>
    <w:p w:rsidR="00542CDE" w:rsidRDefault="00542CDE" w:rsidP="00542CDE">
      <w:pPr>
        <w:pStyle w:val="a7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Вакцинопрофилактика </w:t>
      </w:r>
    </w:p>
    <w:p w:rsidR="00542CDE" w:rsidRDefault="00542CDE" w:rsidP="00542CDE">
      <w:pPr>
        <w:pStyle w:val="a7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Психосоматические нарушения в детском возрасте</w:t>
      </w:r>
    </w:p>
    <w:p w:rsidR="00542CDE" w:rsidRDefault="00542CDE" w:rsidP="00542CDE">
      <w:pPr>
        <w:pStyle w:val="a7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Экология и здоровье</w:t>
      </w:r>
    </w:p>
    <w:p w:rsidR="00542CDE" w:rsidRDefault="00542CDE" w:rsidP="00542CDE">
      <w:pPr>
        <w:pStyle w:val="a7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Медико-экологические проблемы здоровья детского и взрослого  населения</w:t>
      </w:r>
    </w:p>
    <w:p w:rsidR="00542CDE" w:rsidRDefault="00542CDE" w:rsidP="00542CDE">
      <w:pPr>
        <w:pStyle w:val="a7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Проблемы воспроизводства населения</w:t>
      </w:r>
    </w:p>
    <w:p w:rsidR="00542CDE" w:rsidRDefault="00542CDE" w:rsidP="00542CDE">
      <w:pPr>
        <w:pStyle w:val="a7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Актуальные вопросы травматологии и ортопедии, нейрохирургии</w:t>
      </w:r>
    </w:p>
    <w:p w:rsidR="00542CDE" w:rsidRDefault="00542CDE" w:rsidP="00542CDE">
      <w:pPr>
        <w:pStyle w:val="a7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Актуальные вопросы хирургии</w:t>
      </w:r>
    </w:p>
    <w:p w:rsidR="00542CDE" w:rsidRDefault="00542CDE" w:rsidP="00542CDE">
      <w:pPr>
        <w:pStyle w:val="a7"/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CDE" w:rsidRDefault="00542CDE" w:rsidP="00542C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> 13-15 мая 2024 года</w:t>
      </w:r>
    </w:p>
    <w:p w:rsidR="00542CDE" w:rsidRDefault="00542CDE" w:rsidP="00542CDE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sz w:val="28"/>
          <w:szCs w:val="28"/>
        </w:rPr>
        <w:t>Мероприятие планируется в комбинированном режиме:</w:t>
      </w:r>
      <w:r>
        <w:rPr>
          <w:sz w:val="28"/>
          <w:szCs w:val="28"/>
        </w:rPr>
        <w:t> гибридный формат (очное присутствие/онлайн режим)</w:t>
      </w:r>
      <w:r>
        <w:rPr>
          <w:b/>
          <w:bCs/>
          <w:color w:val="000000"/>
        </w:rPr>
        <w:t xml:space="preserve"> </w:t>
      </w:r>
    </w:p>
    <w:p w:rsidR="00542CDE" w:rsidRDefault="00542CDE" w:rsidP="00542CD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Адрес оргкомитета: </w:t>
      </w:r>
      <w:r>
        <w:rPr>
          <w:color w:val="000000"/>
          <w:sz w:val="28"/>
          <w:szCs w:val="28"/>
        </w:rPr>
        <w:t>664003, г. Иркутск, ул. Тимирязева, д.16, ФГБНУ «Научный центр проблем здоровья семьи и репродукции человека»</w:t>
      </w:r>
    </w:p>
    <w:p w:rsidR="00542CDE" w:rsidRDefault="00542CDE" w:rsidP="00542C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Тел.: (3952) 20-76-36; Факс: (3952) 20-76-36; </w:t>
      </w:r>
      <w:proofErr w:type="spellStart"/>
      <w:r>
        <w:rPr>
          <w:color w:val="000000"/>
          <w:sz w:val="28"/>
          <w:szCs w:val="28"/>
        </w:rPr>
        <w:t>E-mail</w:t>
      </w:r>
      <w:proofErr w:type="spellEnd"/>
      <w:r>
        <w:rPr>
          <w:color w:val="000000"/>
          <w:sz w:val="28"/>
          <w:szCs w:val="28"/>
        </w:rPr>
        <w:t xml:space="preserve">: </w:t>
      </w:r>
      <w:hyperlink r:id="rId6" w:history="1">
        <w:r>
          <w:rPr>
            <w:rStyle w:val="a3"/>
            <w:sz w:val="28"/>
            <w:szCs w:val="28"/>
          </w:rPr>
          <w:t>iphr@sbamsr.irk.ru</w:t>
        </w:r>
      </w:hyperlink>
    </w:p>
    <w:p w:rsidR="00542CDE" w:rsidRDefault="00542CDE" w:rsidP="00542C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      </w:t>
      </w:r>
    </w:p>
    <w:p w:rsidR="00542CDE" w:rsidRDefault="00542CDE" w:rsidP="00542CDE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Место проведения конференции: </w:t>
      </w:r>
      <w:r>
        <w:rPr>
          <w:bCs/>
          <w:color w:val="000000"/>
          <w:sz w:val="28"/>
          <w:szCs w:val="28"/>
        </w:rPr>
        <w:t xml:space="preserve">Байкал Бизнес Центр – 13, 14 мая; </w:t>
      </w:r>
    </w:p>
    <w:p w:rsidR="00542CDE" w:rsidRDefault="00542CDE" w:rsidP="00542CDE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ФГБНУ НЦ ПЗСРЧ – 15 мая</w:t>
      </w:r>
    </w:p>
    <w:p w:rsidR="00542CDE" w:rsidRDefault="00542CDE" w:rsidP="00542C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6134" w:rsidRDefault="00706134" w:rsidP="00706134">
      <w:pPr>
        <w:pStyle w:val="Default"/>
        <w:jc w:val="center"/>
        <w:rPr>
          <w:b/>
          <w:bCs/>
          <w:caps/>
          <w:sz w:val="28"/>
          <w:szCs w:val="28"/>
        </w:rPr>
      </w:pPr>
      <w:r w:rsidRPr="00CD4398">
        <w:rPr>
          <w:b/>
          <w:bCs/>
          <w:caps/>
          <w:sz w:val="28"/>
          <w:szCs w:val="28"/>
          <w:highlight w:val="yellow"/>
        </w:rPr>
        <w:t>Уважаемые коллеги!</w:t>
      </w:r>
    </w:p>
    <w:p w:rsidR="00AC22F7" w:rsidRPr="001E12B0" w:rsidRDefault="00F83CE0" w:rsidP="00AC2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color w:val="000000"/>
          <w:sz w:val="28"/>
          <w:szCs w:val="28"/>
        </w:rPr>
        <w:t xml:space="preserve">Приглашаем Вас принять участие в </w:t>
      </w:r>
      <w:r w:rsidRPr="001E12B0">
        <w:rPr>
          <w:rFonts w:ascii="Times New Roman" w:hAnsi="Times New Roman" w:cs="Times New Roman"/>
          <w:sz w:val="28"/>
          <w:szCs w:val="28"/>
        </w:rPr>
        <w:t>проводимой в рамках конференции с</w:t>
      </w:r>
      <w:r w:rsidR="00AC22F7" w:rsidRPr="001E12B0">
        <w:rPr>
          <w:rFonts w:ascii="Times New Roman" w:hAnsi="Times New Roman" w:cs="Times New Roman"/>
          <w:sz w:val="28"/>
          <w:szCs w:val="28"/>
        </w:rPr>
        <w:t>екци</w:t>
      </w:r>
      <w:r w:rsidRPr="001E12B0">
        <w:rPr>
          <w:rFonts w:ascii="Times New Roman" w:hAnsi="Times New Roman" w:cs="Times New Roman"/>
          <w:sz w:val="28"/>
          <w:szCs w:val="28"/>
        </w:rPr>
        <w:t>и</w:t>
      </w:r>
      <w:r w:rsidR="00AC22F7" w:rsidRPr="001E12B0">
        <w:rPr>
          <w:rFonts w:ascii="Times New Roman" w:hAnsi="Times New Roman" w:cs="Times New Roman"/>
          <w:sz w:val="28"/>
          <w:szCs w:val="28"/>
        </w:rPr>
        <w:t xml:space="preserve"> «Актуальные</w:t>
      </w:r>
      <w:r w:rsidR="00542CDE" w:rsidRPr="001E12B0">
        <w:rPr>
          <w:rFonts w:ascii="Times New Roman" w:hAnsi="Times New Roman" w:cs="Times New Roman"/>
          <w:sz w:val="28"/>
          <w:szCs w:val="28"/>
        </w:rPr>
        <w:t xml:space="preserve"> зоонозны</w:t>
      </w:r>
      <w:r w:rsidR="00AC22F7" w:rsidRPr="001E12B0">
        <w:rPr>
          <w:rFonts w:ascii="Times New Roman" w:hAnsi="Times New Roman" w:cs="Times New Roman"/>
          <w:sz w:val="28"/>
          <w:szCs w:val="28"/>
        </w:rPr>
        <w:t>е</w:t>
      </w:r>
      <w:r w:rsidR="00542CDE" w:rsidRPr="001E12B0">
        <w:rPr>
          <w:rFonts w:ascii="Times New Roman" w:hAnsi="Times New Roman" w:cs="Times New Roman"/>
          <w:sz w:val="28"/>
          <w:szCs w:val="28"/>
        </w:rPr>
        <w:t xml:space="preserve"> инфекци</w:t>
      </w:r>
      <w:r w:rsidR="00AC22F7" w:rsidRPr="001E12B0">
        <w:rPr>
          <w:rFonts w:ascii="Times New Roman" w:hAnsi="Times New Roman" w:cs="Times New Roman"/>
          <w:sz w:val="28"/>
          <w:szCs w:val="28"/>
        </w:rPr>
        <w:t>и»</w:t>
      </w:r>
      <w:r w:rsidRPr="001E12B0">
        <w:rPr>
          <w:rFonts w:ascii="Times New Roman" w:hAnsi="Times New Roman" w:cs="Times New Roman"/>
          <w:sz w:val="28"/>
          <w:szCs w:val="28"/>
        </w:rPr>
        <w:t xml:space="preserve"> </w:t>
      </w:r>
      <w:r w:rsidR="00AC22F7" w:rsidRPr="001E12B0">
        <w:rPr>
          <w:rFonts w:ascii="Times New Roman" w:hAnsi="Times New Roman" w:cs="Times New Roman"/>
          <w:sz w:val="28"/>
          <w:szCs w:val="28"/>
        </w:rPr>
        <w:t>(предварительная дата</w:t>
      </w:r>
      <w:r w:rsidRPr="001E12B0">
        <w:rPr>
          <w:rFonts w:ascii="Times New Roman" w:hAnsi="Times New Roman" w:cs="Times New Roman"/>
          <w:sz w:val="28"/>
          <w:szCs w:val="28"/>
        </w:rPr>
        <w:t xml:space="preserve"> проведения секции </w:t>
      </w:r>
      <w:r w:rsidR="00AC22F7" w:rsidRPr="001E12B0">
        <w:rPr>
          <w:rFonts w:ascii="Times New Roman" w:hAnsi="Times New Roman" w:cs="Times New Roman"/>
          <w:sz w:val="28"/>
          <w:szCs w:val="28"/>
        </w:rPr>
        <w:t>– 14 мая 2024 г.)</w:t>
      </w:r>
    </w:p>
    <w:p w:rsidR="00F83CE0" w:rsidRPr="001E12B0" w:rsidRDefault="00F83CE0" w:rsidP="00AC2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>Принимаются заявки для очно/заочного (онлайн) участия</w:t>
      </w:r>
    </w:p>
    <w:p w:rsidR="00476A45" w:rsidRPr="001E12B0" w:rsidRDefault="00706134" w:rsidP="00476A4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2B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64B33" w:rsidRPr="001E12B0" w:rsidRDefault="002449BE" w:rsidP="00476A4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Регистрационная карта участника</w:t>
      </w:r>
      <w:r w:rsidR="00D64B33" w:rsidRPr="001E1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секции</w:t>
      </w:r>
    </w:p>
    <w:p w:rsidR="002449BE" w:rsidRPr="001E12B0" w:rsidRDefault="00D64B33" w:rsidP="00244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«Актуальн</w:t>
      </w:r>
      <w:r w:rsidR="00B37C17" w:rsidRPr="001E1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ые зоонозные инфекции</w:t>
      </w:r>
      <w:r w:rsidR="00706134" w:rsidRPr="001E1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449BE" w:rsidRPr="001E12B0" w:rsidRDefault="00B37C17" w:rsidP="002449BE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 xml:space="preserve">Ф.И.О. участника </w:t>
      </w:r>
      <w:r w:rsidR="002449BE" w:rsidRPr="001E12B0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2449BE" w:rsidRPr="001E12B0" w:rsidRDefault="002449BE" w:rsidP="002449B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>Ученая степень _______________________________________________</w:t>
      </w:r>
    </w:p>
    <w:p w:rsidR="002449BE" w:rsidRPr="001E12B0" w:rsidRDefault="002449BE" w:rsidP="002449B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>Учреждение, город, должность___________________________________</w:t>
      </w:r>
    </w:p>
    <w:p w:rsidR="002449BE" w:rsidRPr="001E12B0" w:rsidRDefault="002449BE" w:rsidP="002449B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449BE" w:rsidRPr="001E12B0" w:rsidRDefault="002449BE" w:rsidP="00D64B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>4.   Форма участия: Устный доклад</w:t>
      </w:r>
      <w:r w:rsidR="00D64B33" w:rsidRPr="001E12B0">
        <w:rPr>
          <w:rFonts w:ascii="Times New Roman" w:hAnsi="Times New Roman" w:cs="Times New Roman"/>
          <w:sz w:val="28"/>
          <w:szCs w:val="28"/>
        </w:rPr>
        <w:t xml:space="preserve">/онлайн доклад, </w:t>
      </w:r>
      <w:r w:rsidRPr="001E12B0">
        <w:rPr>
          <w:rFonts w:ascii="Times New Roman" w:hAnsi="Times New Roman" w:cs="Times New Roman"/>
          <w:sz w:val="28"/>
          <w:szCs w:val="28"/>
        </w:rPr>
        <w:t>слушатель</w:t>
      </w:r>
      <w:r w:rsidR="00D64B33" w:rsidRPr="001E12B0">
        <w:rPr>
          <w:rFonts w:ascii="Times New Roman" w:hAnsi="Times New Roman" w:cs="Times New Roman"/>
          <w:sz w:val="28"/>
          <w:szCs w:val="28"/>
        </w:rPr>
        <w:t>/онлайн</w:t>
      </w:r>
      <w:r w:rsidRPr="001E12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49BE" w:rsidRPr="001E12B0" w:rsidRDefault="002449BE" w:rsidP="007F6EEE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 xml:space="preserve">5. Название доклада </w:t>
      </w:r>
      <w:r w:rsidR="007F6EEE" w:rsidRPr="001E12B0">
        <w:rPr>
          <w:rFonts w:ascii="Times New Roman" w:hAnsi="Times New Roman" w:cs="Times New Roman"/>
          <w:sz w:val="28"/>
          <w:szCs w:val="28"/>
        </w:rPr>
        <w:t>(1</w:t>
      </w:r>
      <w:r w:rsidR="00A97921" w:rsidRPr="001E12B0">
        <w:rPr>
          <w:rFonts w:ascii="Times New Roman" w:hAnsi="Times New Roman" w:cs="Times New Roman"/>
          <w:sz w:val="28"/>
          <w:szCs w:val="28"/>
        </w:rPr>
        <w:t>5</w:t>
      </w:r>
      <w:r w:rsidR="007F6EEE" w:rsidRPr="001E12B0">
        <w:rPr>
          <w:rFonts w:ascii="Times New Roman" w:hAnsi="Times New Roman" w:cs="Times New Roman"/>
          <w:sz w:val="28"/>
          <w:szCs w:val="28"/>
        </w:rPr>
        <w:t xml:space="preserve"> мин.)</w:t>
      </w:r>
      <w:r w:rsidRPr="001E12B0">
        <w:rPr>
          <w:rFonts w:ascii="Times New Roman" w:hAnsi="Times New Roman" w:cs="Times New Roman"/>
          <w:sz w:val="28"/>
          <w:szCs w:val="28"/>
        </w:rPr>
        <w:t>______________</w:t>
      </w:r>
      <w:r w:rsidR="007F6EEE" w:rsidRPr="001E12B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449BE" w:rsidRPr="001E12B0" w:rsidRDefault="002449BE" w:rsidP="007F6EEE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>________________________</w:t>
      </w:r>
      <w:r w:rsidR="007F6EEE" w:rsidRPr="001E12B0">
        <w:rPr>
          <w:rFonts w:ascii="Times New Roman" w:hAnsi="Times New Roman" w:cs="Times New Roman"/>
          <w:sz w:val="28"/>
          <w:szCs w:val="28"/>
        </w:rPr>
        <w:t xml:space="preserve">  ___________________________</w:t>
      </w:r>
    </w:p>
    <w:p w:rsidR="002449BE" w:rsidRPr="001E12B0" w:rsidRDefault="002449BE" w:rsidP="00D64B33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 xml:space="preserve">6. Точный рабочий адрес, тел. (предпочтительно мобильный), </w:t>
      </w:r>
      <w:r w:rsidRPr="001E12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12B0">
        <w:rPr>
          <w:rFonts w:ascii="Times New Roman" w:hAnsi="Times New Roman" w:cs="Times New Roman"/>
          <w:sz w:val="28"/>
          <w:szCs w:val="28"/>
        </w:rPr>
        <w:t>-</w:t>
      </w:r>
      <w:r w:rsidRPr="001E12B0"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706134" w:rsidRPr="001E12B0" w:rsidRDefault="00706134" w:rsidP="00A75D32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8"/>
          <w:szCs w:val="28"/>
        </w:rPr>
      </w:pPr>
      <w:r w:rsidRPr="001E1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Регистрационную карту участника </w:t>
      </w:r>
      <w:r w:rsidR="00DD0B1F" w:rsidRPr="001E1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все</w:t>
      </w:r>
      <w:r w:rsidR="00A75D32" w:rsidRPr="001E1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интересующие</w:t>
      </w:r>
      <w:r w:rsidR="00DD0B1F" w:rsidRPr="001E1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вопросы ждем</w:t>
      </w:r>
      <w:r w:rsidR="00A75D32" w:rsidRPr="001E1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12B0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1E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2B0">
        <w:rPr>
          <w:rFonts w:ascii="Times New Roman" w:hAnsi="Times New Roman" w:cs="Times New Roman"/>
          <w:b/>
          <w:i/>
          <w:sz w:val="28"/>
          <w:szCs w:val="28"/>
        </w:rPr>
        <w:t>e-mail</w:t>
      </w:r>
      <w:proofErr w:type="spellEnd"/>
      <w:r w:rsidRPr="001E12B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hyperlink r:id="rId7" w:history="1">
        <w:r w:rsidR="007F6EEE" w:rsidRPr="001E12B0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labtinf@yandex.ru</w:t>
        </w:r>
      </w:hyperlink>
      <w:r w:rsidR="007F6EEE" w:rsidRPr="001E12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12B0">
        <w:rPr>
          <w:rFonts w:ascii="Times New Roman" w:hAnsi="Times New Roman" w:cs="Times New Roman"/>
          <w:b/>
          <w:i/>
          <w:sz w:val="28"/>
          <w:szCs w:val="28"/>
        </w:rPr>
        <w:t xml:space="preserve"> до 20 апреля 2024 г</w:t>
      </w:r>
      <w:r w:rsidR="00CD4398" w:rsidRPr="001E12B0">
        <w:rPr>
          <w:rFonts w:ascii="Times New Roman" w:hAnsi="Times New Roman" w:cs="Times New Roman"/>
          <w:b/>
          <w:i/>
          <w:sz w:val="28"/>
          <w:szCs w:val="28"/>
        </w:rPr>
        <w:t>.!</w:t>
      </w:r>
    </w:p>
    <w:p w:rsidR="00706134" w:rsidRPr="001E12B0" w:rsidRDefault="00706134" w:rsidP="00706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b/>
          <w:i/>
          <w:sz w:val="28"/>
          <w:szCs w:val="28"/>
        </w:rPr>
        <w:t>Бронирование гостиницы российскими участниками самостоятельное!</w:t>
      </w:r>
    </w:p>
    <w:p w:rsidR="00706134" w:rsidRPr="001E12B0" w:rsidRDefault="00B37C17" w:rsidP="00706134">
      <w:pPr>
        <w:pStyle w:val="Default"/>
        <w:jc w:val="center"/>
        <w:rPr>
          <w:b/>
          <w:bCs/>
          <w:sz w:val="28"/>
          <w:szCs w:val="28"/>
        </w:rPr>
      </w:pPr>
      <w:r w:rsidRPr="001E12B0">
        <w:rPr>
          <w:b/>
          <w:bCs/>
          <w:sz w:val="28"/>
          <w:szCs w:val="28"/>
        </w:rPr>
        <w:t xml:space="preserve">ВСЕГДА </w:t>
      </w:r>
      <w:r w:rsidR="00706134" w:rsidRPr="001E12B0">
        <w:rPr>
          <w:b/>
          <w:bCs/>
          <w:sz w:val="28"/>
          <w:szCs w:val="28"/>
        </w:rPr>
        <w:t>РАДЫ ВИДЕТЬ ВАС НА НАШ</w:t>
      </w:r>
      <w:r w:rsidRPr="001E12B0">
        <w:rPr>
          <w:b/>
          <w:bCs/>
          <w:sz w:val="28"/>
          <w:szCs w:val="28"/>
        </w:rPr>
        <w:t>ИХ МЕРОПРИЯТИЯХ</w:t>
      </w:r>
      <w:r w:rsidR="00706134" w:rsidRPr="001E12B0">
        <w:rPr>
          <w:b/>
          <w:bCs/>
          <w:sz w:val="28"/>
          <w:szCs w:val="28"/>
        </w:rPr>
        <w:t>!</w:t>
      </w:r>
    </w:p>
    <w:p w:rsidR="00AC22F7" w:rsidRPr="001E12B0" w:rsidRDefault="00706134" w:rsidP="00A75D32">
      <w:pPr>
        <w:pStyle w:val="Default"/>
        <w:jc w:val="center"/>
        <w:rPr>
          <w:sz w:val="28"/>
          <w:szCs w:val="28"/>
        </w:rPr>
      </w:pPr>
      <w:r w:rsidRPr="001E12B0">
        <w:rPr>
          <w:bCs/>
          <w:sz w:val="28"/>
          <w:szCs w:val="28"/>
        </w:rPr>
        <w:t>Мы будем благодарны Вам за распрост</w:t>
      </w:r>
      <w:bookmarkStart w:id="0" w:name="_GoBack"/>
      <w:bookmarkEnd w:id="0"/>
      <w:r w:rsidRPr="001E12B0">
        <w:rPr>
          <w:bCs/>
          <w:sz w:val="28"/>
          <w:szCs w:val="28"/>
        </w:rPr>
        <w:t>ранение данной информации среди лиц, заинтер</w:t>
      </w:r>
      <w:r w:rsidR="00CD4398" w:rsidRPr="001E12B0">
        <w:rPr>
          <w:bCs/>
          <w:sz w:val="28"/>
          <w:szCs w:val="28"/>
        </w:rPr>
        <w:t>есованных в участии!</w:t>
      </w:r>
    </w:p>
    <w:sectPr w:rsidR="00AC22F7" w:rsidRPr="001E12B0" w:rsidSect="0079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17BC"/>
    <w:multiLevelType w:val="hybridMultilevel"/>
    <w:tmpl w:val="6968480E"/>
    <w:lvl w:ilvl="0" w:tplc="C6066E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95987"/>
    <w:multiLevelType w:val="multilevel"/>
    <w:tmpl w:val="A916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CDE"/>
    <w:rsid w:val="001E12B0"/>
    <w:rsid w:val="002449BE"/>
    <w:rsid w:val="00476A45"/>
    <w:rsid w:val="00542CDE"/>
    <w:rsid w:val="00563C50"/>
    <w:rsid w:val="00706134"/>
    <w:rsid w:val="00795A3D"/>
    <w:rsid w:val="007F6EEE"/>
    <w:rsid w:val="009F0712"/>
    <w:rsid w:val="00A75D32"/>
    <w:rsid w:val="00A97921"/>
    <w:rsid w:val="00AC22F7"/>
    <w:rsid w:val="00AC7BD3"/>
    <w:rsid w:val="00B37C17"/>
    <w:rsid w:val="00CD4398"/>
    <w:rsid w:val="00D64B33"/>
    <w:rsid w:val="00DD0B1F"/>
    <w:rsid w:val="00F8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CD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4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542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542CD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42CD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449BE"/>
    <w:pPr>
      <w:ind w:left="720"/>
      <w:contextualSpacing/>
    </w:pPr>
  </w:style>
  <w:style w:type="table" w:styleId="a9">
    <w:name w:val="Table Grid"/>
    <w:basedOn w:val="a1"/>
    <w:uiPriority w:val="59"/>
    <w:rsid w:val="00244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6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CD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4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542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542CD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42CD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449BE"/>
    <w:pPr>
      <w:ind w:left="720"/>
      <w:contextualSpacing/>
    </w:pPr>
  </w:style>
  <w:style w:type="table" w:styleId="a9">
    <w:name w:val="Table Grid"/>
    <w:basedOn w:val="a1"/>
    <w:uiPriority w:val="59"/>
    <w:rsid w:val="002449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6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btinf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hr@sbamsr.ir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1FF0-BFCD-4B65-9E26-FC925E5F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Хаснатинов М.А</dc:creator>
  <cp:lastModifiedBy>Хаснатинов М.А</cp:lastModifiedBy>
  <cp:revision>5</cp:revision>
  <dcterms:created xsi:type="dcterms:W3CDTF">2024-04-02T02:11:00Z</dcterms:created>
  <dcterms:modified xsi:type="dcterms:W3CDTF">2024-04-02T06:46:00Z</dcterms:modified>
</cp:coreProperties>
</file>